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340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динова Магомедимина Багамаевича, </w:t>
      </w:r>
      <w:r>
        <w:rPr>
          <w:rStyle w:val="cat-ExternalSystemDefinedgrp-46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«Градостроитель»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«Градостроитель»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Энергетиков, д. 18, офис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 М.Б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«Градостроитель» 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Нухра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 М.Б</w:t>
      </w:r>
      <w:r>
        <w:rPr>
          <w:rFonts w:ascii="Times New Roman" w:eastAsia="Times New Roman" w:hAnsi="Times New Roman" w:cs="Times New Roman"/>
          <w:sz w:val="26"/>
          <w:szCs w:val="26"/>
        </w:rPr>
        <w:t>.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«Градостроитель»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квитанции о приеме налоговой декларации следует, что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«Градостроитель»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30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срок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«Градостроитель»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лице его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нарушен срок представления сведений, необходимых для осуществления налогового контроля, который составил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ООО «Градостроитель»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«Градостроитель»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«Градостроитель»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диновым М.Б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«Градостроитель»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М.Б</w:t>
      </w:r>
      <w:r>
        <w:rPr>
          <w:rFonts w:ascii="Times New Roman" w:eastAsia="Times New Roman" w:hAnsi="Times New Roman" w:cs="Times New Roman"/>
          <w:sz w:val="26"/>
          <w:szCs w:val="26"/>
        </w:rPr>
        <w:t>. следует освободить от административной ответственности и ограничиться устным замечанием.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«Градостроитель» </w:t>
      </w:r>
      <w:r>
        <w:rPr>
          <w:rFonts w:ascii="Times New Roman" w:eastAsia="Times New Roman" w:hAnsi="Times New Roman" w:cs="Times New Roman"/>
          <w:sz w:val="26"/>
          <w:szCs w:val="26"/>
        </w:rPr>
        <w:t>Нухра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динова Магомедимина Багамаевича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директору ООО «Градостроитель» Н</w:t>
      </w:r>
      <w:r>
        <w:rPr>
          <w:rFonts w:ascii="Times New Roman" w:eastAsia="Times New Roman" w:hAnsi="Times New Roman" w:cs="Times New Roman"/>
          <w:sz w:val="26"/>
          <w:szCs w:val="26"/>
        </w:rPr>
        <w:t>ухра</w:t>
      </w:r>
      <w:r>
        <w:rPr>
          <w:rFonts w:ascii="Times New Roman" w:eastAsia="Times New Roman" w:hAnsi="Times New Roman" w:cs="Times New Roman"/>
          <w:sz w:val="26"/>
          <w:szCs w:val="26"/>
        </w:rPr>
        <w:t>динову Магомедимину Багамаевичу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устное замечание.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5">
    <w:name w:val="cat-ExternalSystemDefined grp-46 rplc-5"/>
    <w:basedOn w:val="DefaultParagraphFont"/>
  </w:style>
  <w:style w:type="character" w:customStyle="1" w:styleId="cat-PassportDatagrp-36rplc-6">
    <w:name w:val="cat-PassportData grp-36 rplc-6"/>
    <w:basedOn w:val="DefaultParagraphFont"/>
  </w:style>
  <w:style w:type="character" w:customStyle="1" w:styleId="cat-UserDefinedgrp-47rplc-7">
    <w:name w:val="cat-UserDefined grp-47 rplc-7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PassportDatagrp-37rplc-13">
    <w:name w:val="cat-PassportData grp-37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50rplc-61">
    <w:name w:val="cat-UserDefined grp-50 rplc-61"/>
    <w:basedOn w:val="DefaultParagraphFont"/>
  </w:style>
  <w:style w:type="character" w:customStyle="1" w:styleId="cat-UserDefinedgrp-51rplc-64">
    <w:name w:val="cat-UserDefined grp-5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